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5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吕翔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55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物理化学实验*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(040224*—001)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泰州-综合楼516-物化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物理化学实验*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(040224*—001)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泰州-综合楼516-物化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(040223*—001)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(040223*—001)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